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附件2：报价表</w:t>
      </w:r>
    </w:p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响应报价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hAnsi="宋体" w:eastAsia="宋体" w:cs="宋体"/>
          <w:b w:val="0"/>
          <w:bCs w:val="0"/>
          <w:color w:val="auto"/>
          <w:kern w:val="2"/>
          <w:sz w:val="24"/>
          <w:szCs w:val="24"/>
          <w:lang w:eastAsia="zh-CN"/>
        </w:rPr>
      </w:pPr>
      <w:r>
        <w:rPr>
          <w:rFonts w:hint="eastAsia" w:hAnsi="宋体" w:cs="宋体"/>
          <w:b w:val="0"/>
          <w:bCs w:val="0"/>
          <w:color w:val="auto"/>
          <w:kern w:val="2"/>
          <w:sz w:val="24"/>
          <w:szCs w:val="24"/>
          <w:lang w:eastAsia="zh-CN"/>
        </w:rPr>
        <w:t>投标人名称：</w:t>
      </w:r>
    </w:p>
    <w:p>
      <w:pPr>
        <w:rPr>
          <w:rFonts w:hint="eastAsia" w:hAnsi="宋体" w:cs="宋体"/>
          <w:b/>
          <w:bCs/>
          <w:color w:val="auto"/>
          <w:kern w:val="2"/>
          <w:sz w:val="28"/>
          <w:szCs w:val="28"/>
        </w:rPr>
      </w:pPr>
    </w:p>
    <w:tbl>
      <w:tblPr>
        <w:tblStyle w:val="4"/>
        <w:tblW w:w="506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577"/>
        <w:gridCol w:w="2088"/>
        <w:gridCol w:w="2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5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527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采购项目名称</w:t>
            </w:r>
          </w:p>
        </w:tc>
        <w:tc>
          <w:tcPr>
            <w:tcW w:w="1237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投标报价（元）</w:t>
            </w:r>
          </w:p>
        </w:tc>
        <w:tc>
          <w:tcPr>
            <w:tcW w:w="1379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856" w:type="pc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/>
        <w:ind w:left="0" w:leftChars="0" w:firstLine="0" w:firstLineChars="0"/>
        <w:jc w:val="right"/>
        <w:rPr>
          <w:rFonts w:hint="eastAsia" w:ascii="宋体" w:hAnsi="宋体" w:cs="宋体"/>
          <w:sz w:val="24"/>
          <w:szCs w:val="24"/>
          <w:lang w:val="en" w:eastAsia="zh-CN"/>
        </w:rPr>
      </w:pPr>
    </w:p>
    <w:p>
      <w:pPr>
        <w:pStyle w:val="6"/>
        <w:wordWrap w:val="0"/>
        <w:ind w:left="0" w:leftChars="0" w:firstLine="0" w:firstLineChars="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投标人（盖章）：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pStyle w:val="6"/>
        <w:wordWrap w:val="0"/>
        <w:ind w:left="0" w:leftChars="0" w:firstLine="0" w:firstLineChars="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92780"/>
    <w:rsid w:val="719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customStyle="1" w:styleId="6">
    <w:name w:val="正文 首行缩进"/>
    <w:basedOn w:val="1"/>
    <w:qFormat/>
    <w:uiPriority w:val="0"/>
    <w:pPr>
      <w:adjustRightInd w:val="0"/>
      <w:ind w:firstLine="437"/>
      <w:jc w:val="left"/>
    </w:pPr>
    <w:rPr>
      <w:rFonts w:hint="eastAsia"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2024-07-24T02:13:00Z</dcterms:created>
  <dc:creator>曾剑峰</dc:creator>
  <cp:lastModifiedBy>曾剑峰</cp:lastModifiedBy>
  <dcterms:modified xsi:type="dcterms:W3CDTF">2024-07-24T02:13:52Z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E886F78AD8154817913A6F7679D79647</vt:lpwstr>
  </property>
</Properties>
</file>