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1FC" w:rsidRDefault="00BB68D3">
      <w:pPr>
        <w:pStyle w:val="a0"/>
        <w:spacing w:after="0" w:line="600" w:lineRule="exact"/>
        <w:rPr>
          <w:rFonts w:ascii="黑体" w:eastAsia="黑体" w:hAnsi="黑体" w:cs="黑体"/>
          <w:snapToGrid w:val="0"/>
          <w:color w:val="000000"/>
          <w:spacing w:val="6"/>
          <w:kern w:val="32"/>
          <w:sz w:val="32"/>
        </w:rPr>
      </w:pPr>
      <w:r>
        <w:rPr>
          <w:rFonts w:ascii="黑体" w:eastAsia="黑体" w:hAnsi="黑体" w:cs="黑体" w:hint="eastAsia"/>
          <w:snapToGrid w:val="0"/>
          <w:color w:val="000000"/>
          <w:spacing w:val="6"/>
          <w:kern w:val="32"/>
          <w:sz w:val="32"/>
        </w:rPr>
        <w:t>附件2</w:t>
      </w:r>
    </w:p>
    <w:p w:rsidR="002661FC" w:rsidRDefault="00BB68D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中山市城市管理和综合执法局局2021年行政许可实施和监督管理情况表</w:t>
      </w:r>
    </w:p>
    <w:tbl>
      <w:tblPr>
        <w:tblpPr w:leftFromText="180" w:rightFromText="180" w:vertAnchor="text" w:horzAnchor="page" w:tblpX="436" w:tblpY="462"/>
        <w:tblOverlap w:val="never"/>
        <w:tblW w:w="158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659"/>
        <w:gridCol w:w="775"/>
        <w:gridCol w:w="659"/>
        <w:gridCol w:w="676"/>
        <w:gridCol w:w="692"/>
        <w:gridCol w:w="643"/>
        <w:gridCol w:w="610"/>
        <w:gridCol w:w="659"/>
        <w:gridCol w:w="1039"/>
        <w:gridCol w:w="791"/>
        <w:gridCol w:w="1022"/>
        <w:gridCol w:w="923"/>
        <w:gridCol w:w="890"/>
        <w:gridCol w:w="840"/>
        <w:gridCol w:w="756"/>
        <w:gridCol w:w="756"/>
        <w:gridCol w:w="756"/>
        <w:gridCol w:w="756"/>
        <w:gridCol w:w="754"/>
        <w:gridCol w:w="756"/>
      </w:tblGrid>
      <w:tr w:rsidR="002661FC">
        <w:trPr>
          <w:trHeight w:val="75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审批事项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是否纳入审批服务事项目录管理系统（是/否）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是否进驻广东省政务服务网（是/否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是否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进驻市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行政服务中心（是/否）</w:t>
            </w: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是否委托镇区实施（是/否）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全年业务量</w:t>
            </w:r>
          </w:p>
        </w:tc>
        <w:tc>
          <w:tcPr>
            <w:tcW w:w="3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实施过程</w:t>
            </w:r>
          </w:p>
        </w:tc>
        <w:tc>
          <w:tcPr>
            <w:tcW w:w="3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监督管理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 w:rsidR="002661FC">
        <w:trPr>
          <w:trHeight w:val="1517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事项名称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子项名称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申请件数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受理件数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按时办结件数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审批同意件数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法定办结期限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承诺办结期限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是否公开审批实施和结果（是/否）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是否印发办事指南和业务手册（是/否）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是否制定监管办法和标准（是/否）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开展检查的次数（家数）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举报投诉件数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举报投诉调查件数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查出违法违规案件数</w:t>
            </w: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市政设施建设类审批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占用、挖掘城市道路审批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A4A99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D455C6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466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D455C6" w:rsidP="00D455C6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455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D455C6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455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D455C6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360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D455C6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455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39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hyperlink r:id="rId6" w:tgtFrame="_blank" w:tooltip="依附于城市道路建设各种管线、杆线等设施审批" w:history="1">
              <w:r w:rsidR="00BB68D3">
                <w:rPr>
                  <w:color w:val="727475"/>
                  <w:sz w:val="18"/>
                  <w:szCs w:val="18"/>
                </w:rPr>
                <w:t>依附于城市道路建设各种管线、杆线等设施审批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A4A99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lastRenderedPageBreak/>
              <w:t>3</w:t>
            </w:r>
          </w:p>
        </w:tc>
        <w:tc>
          <w:tcPr>
            <w:tcW w:w="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hyperlink r:id="rId7" w:tgtFrame="_blank" w:tooltip="城市桥梁上架设各类市政管线审批" w:history="1">
              <w:r w:rsidR="00BB68D3">
                <w:rPr>
                  <w:color w:val="727475"/>
                  <w:sz w:val="18"/>
                  <w:szCs w:val="18"/>
                </w:rPr>
                <w:t>城市桥梁上架设各类市政管线审批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A4A99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特殊车辆在城市道路上行驶（包括经过城市桥梁）审批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特殊车辆在城市道路上行驶（包括经过城市桥梁）审批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否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A92783" w:rsidTr="009E60CE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工程建设涉及城市绿地、树木审批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9A2887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hyperlink r:id="rId8" w:tgtFrame="_blank" w:tooltip="占用城市绿地审批 | （有政府同意办理该事项相关文件、会议纪要、市政工程项目建设及企业、个人来函等）" w:history="1">
              <w:r w:rsidR="00A92783">
                <w:rPr>
                  <w:color w:val="727475"/>
                  <w:sz w:val="18"/>
                  <w:szCs w:val="18"/>
                </w:rPr>
                <w:t>占用城市绿地审批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E06671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Pr="00427DF7" w:rsidRDefault="00A92783" w:rsidP="00427DF7">
            <w:pPr>
              <w:spacing w:line="600" w:lineRule="exact"/>
              <w:jc w:val="center"/>
              <w:rPr>
                <w:rFonts w:ascii="Helvetica" w:hAnsi="Helvetica"/>
                <w:color w:val="727475"/>
                <w:szCs w:val="18"/>
                <w:shd w:val="clear" w:color="auto" w:fill="FFFFFF"/>
              </w:rPr>
            </w:pPr>
            <w:r w:rsidRPr="00427DF7">
              <w:rPr>
                <w:rFonts w:ascii="Helvetica" w:hAnsi="Helvetica" w:hint="eastAsia"/>
                <w:color w:val="727475"/>
                <w:szCs w:val="18"/>
                <w:shd w:val="clear" w:color="auto" w:fill="FFFFFF"/>
              </w:rPr>
              <w:t>52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Pr="00427DF7" w:rsidRDefault="00A92783" w:rsidP="00427DF7">
            <w:pPr>
              <w:spacing w:line="600" w:lineRule="exact"/>
              <w:jc w:val="center"/>
              <w:rPr>
                <w:rFonts w:ascii="Helvetica" w:hAnsi="Helvetica"/>
                <w:color w:val="727475"/>
                <w:szCs w:val="18"/>
                <w:shd w:val="clear" w:color="auto" w:fill="FFFFFF"/>
              </w:rPr>
            </w:pPr>
            <w:r w:rsidRPr="00427DF7">
              <w:rPr>
                <w:rFonts w:ascii="Helvetica" w:hAnsi="Helvetica" w:hint="eastAsia"/>
                <w:color w:val="727475"/>
                <w:szCs w:val="18"/>
                <w:shd w:val="clear" w:color="auto" w:fill="FFFFFF"/>
              </w:rPr>
              <w:t>52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Pr="00427DF7" w:rsidRDefault="00A92783" w:rsidP="00427DF7">
            <w:pPr>
              <w:spacing w:line="600" w:lineRule="exact"/>
              <w:jc w:val="center"/>
              <w:rPr>
                <w:rFonts w:ascii="Helvetica" w:hAnsi="Helvetica"/>
                <w:color w:val="727475"/>
                <w:szCs w:val="18"/>
                <w:shd w:val="clear" w:color="auto" w:fill="FFFFFF"/>
              </w:rPr>
            </w:pPr>
            <w:r w:rsidRPr="00427DF7">
              <w:rPr>
                <w:rFonts w:ascii="Helvetica" w:hAnsi="Helvetica" w:hint="eastAsia"/>
                <w:color w:val="727475"/>
                <w:szCs w:val="18"/>
                <w:shd w:val="clear" w:color="auto" w:fill="FFFFFF"/>
              </w:rPr>
              <w:t>52</w:t>
            </w:r>
          </w:p>
        </w:tc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Pr="00427DF7" w:rsidRDefault="00A92783" w:rsidP="00427DF7">
            <w:pPr>
              <w:spacing w:line="600" w:lineRule="exact"/>
              <w:jc w:val="center"/>
              <w:rPr>
                <w:rFonts w:ascii="Helvetica" w:hAnsi="Helvetica"/>
                <w:color w:val="727475"/>
                <w:szCs w:val="18"/>
                <w:shd w:val="clear" w:color="auto" w:fill="FFFFFF"/>
              </w:rPr>
            </w:pPr>
            <w:r w:rsidRPr="00427DF7">
              <w:rPr>
                <w:rFonts w:ascii="Helvetica" w:hAnsi="Helvetica" w:hint="eastAsia"/>
                <w:color w:val="727475"/>
                <w:szCs w:val="18"/>
                <w:shd w:val="clear" w:color="auto" w:fill="FFFFFF"/>
              </w:rPr>
              <w:t>36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Pr="009A2887" w:rsidRDefault="00A92783" w:rsidP="009A2887">
            <w:pPr>
              <w:spacing w:line="600" w:lineRule="exact"/>
              <w:jc w:val="center"/>
              <w:rPr>
                <w:rFonts w:ascii="Helvetica" w:hAnsi="Helvetica"/>
                <w:color w:val="727475"/>
                <w:szCs w:val="18"/>
                <w:shd w:val="clear" w:color="auto" w:fill="FFFFFF"/>
              </w:rPr>
            </w:pPr>
            <w:r w:rsidRPr="009A2887">
              <w:rPr>
                <w:rFonts w:ascii="Helvetica" w:hAnsi="Helvetica" w:hint="eastAsia"/>
                <w:color w:val="727475"/>
                <w:szCs w:val="18"/>
                <w:shd w:val="clear" w:color="auto" w:fill="FFFFFF"/>
              </w:rPr>
              <w:t>52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0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0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Default="00F22A32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0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A92783" w:rsidTr="009E60CE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9A2887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hyperlink r:id="rId9" w:tgtFrame="_blank" w:tooltip="砍伐、迁移城市树木 | （有政府同意办理该事项相关文件、会议纪要、市政工程项目建设及企业、个人来函等）" w:history="1">
              <w:r w:rsidR="00A92783">
                <w:rPr>
                  <w:color w:val="727475"/>
                  <w:sz w:val="18"/>
                  <w:szCs w:val="18"/>
                </w:rPr>
                <w:t>砍伐、迁移城市树木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E06671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783" w:rsidRDefault="00A92783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bookmarkStart w:id="0" w:name="_GoBack" w:colFirst="17" w:colLast="17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拆除城市环卫设施许可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拆除城市环卫设施许可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E06671" w:rsidRDefault="00E06671">
            <w:pPr>
              <w:spacing w:line="600" w:lineRule="exact"/>
              <w:jc w:val="center"/>
              <w:rPr>
                <w:rFonts w:ascii="宋体" w:eastAsiaTheme="minorEastAsia" w:hAnsi="宋体" w:cs="宋体"/>
                <w:color w:val="000000"/>
                <w:sz w:val="22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否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bookmarkEnd w:id="0"/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临时性建筑物、构筑物等</w:t>
            </w: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lastRenderedPageBreak/>
              <w:t>其他设施搭建、堆放</w:t>
            </w:r>
            <w:proofErr w:type="gramStart"/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物料审批</w:t>
            </w:r>
            <w:proofErr w:type="gramEnd"/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lastRenderedPageBreak/>
              <w:t>临时性建筑物、构筑物等其他设施搭</w:t>
            </w: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lastRenderedPageBreak/>
              <w:t>建、堆放</w:t>
            </w:r>
            <w:proofErr w:type="gramStart"/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物料审批</w:t>
            </w:r>
            <w:proofErr w:type="gramEnd"/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lastRenderedPageBreak/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4A1357" w:rsidRDefault="004A1357">
            <w:pPr>
              <w:spacing w:line="600" w:lineRule="exact"/>
              <w:jc w:val="center"/>
              <w:rPr>
                <w:rFonts w:ascii="宋体" w:eastAsiaTheme="minorEastAsia" w:hAnsi="宋体" w:cs="宋体"/>
                <w:color w:val="000000"/>
                <w:sz w:val="22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4A1357" w:rsidRDefault="004A1357">
            <w:pPr>
              <w:spacing w:line="600" w:lineRule="exact"/>
              <w:jc w:val="center"/>
              <w:rPr>
                <w:rFonts w:ascii="宋体" w:eastAsiaTheme="minorEastAsia" w:hAnsi="宋体" w:cs="宋体"/>
                <w:color w:val="000000"/>
                <w:sz w:val="22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4A1357" w:rsidRDefault="004A1357">
            <w:pPr>
              <w:spacing w:line="600" w:lineRule="exact"/>
              <w:jc w:val="center"/>
              <w:rPr>
                <w:rFonts w:ascii="宋体" w:eastAsiaTheme="minorEastAsia" w:hAnsi="宋体" w:cs="宋体"/>
                <w:color w:val="000000"/>
                <w:sz w:val="22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4A1357" w:rsidRDefault="004A1357">
            <w:pPr>
              <w:spacing w:line="600" w:lineRule="exact"/>
              <w:jc w:val="center"/>
              <w:rPr>
                <w:rFonts w:ascii="宋体" w:eastAsiaTheme="minorEastAsia" w:hAnsi="宋体" w:cs="宋体"/>
                <w:color w:val="000000"/>
                <w:sz w:val="22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AD78AF" w:rsidRDefault="00AD78AF">
            <w:pPr>
              <w:spacing w:line="600" w:lineRule="exact"/>
              <w:jc w:val="center"/>
              <w:rPr>
                <w:rFonts w:ascii="宋体" w:eastAsiaTheme="minorEastAsia" w:hAnsi="宋体" w:cs="宋体"/>
                <w:color w:val="000000"/>
                <w:sz w:val="22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9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关闭、闲置或者拆除生活垃圾处置的设施、场所核准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关闭、闲置或者拆除生活垃圾处置的设施、场所核准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E06671" w:rsidRDefault="00E06671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否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城市建筑垃圾处置核准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hyperlink r:id="rId10" w:tgtFrame="_blank" w:tooltip="城市建筑垃圾准运审批" w:history="1">
              <w:r w:rsidR="00BB68D3">
                <w:rPr>
                  <w:color w:val="727475"/>
                  <w:sz w:val="18"/>
                  <w:szCs w:val="18"/>
                </w:rPr>
                <w:t>城市建筑垃圾准运审批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E06671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 w:rsidRPr="00E06671"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E06671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 w:rsidRPr="00E06671"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E06671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 w:rsidRPr="00E06671"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E06671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 w:rsidRPr="00E06671"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06671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9A2887" w:rsidP="00E06671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hyperlink r:id="rId11" w:tgtFrame="_blank" w:tooltip="城市建筑垃圾处置（受纳）核准" w:history="1">
              <w:r w:rsidR="00E06671">
                <w:rPr>
                  <w:color w:val="727475"/>
                  <w:sz w:val="18"/>
                  <w:szCs w:val="18"/>
                </w:rPr>
                <w:t>城市建筑垃圾处置（受纳）核准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671" w:rsidRDefault="00E06671" w:rsidP="00E06671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12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hyperlink r:id="rId12" w:tgtFrame="_blank" w:tooltip="城市建筑垃圾处置（排放）核准" w:history="1">
              <w:r w:rsidR="00BB68D3">
                <w:rPr>
                  <w:color w:val="727475"/>
                  <w:sz w:val="18"/>
                  <w:szCs w:val="18"/>
                </w:rPr>
                <w:t>城市建筑垃圾处置（排放）核准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E06671" w:rsidRDefault="00E06671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13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t>从事城市生活垃圾经</w:t>
            </w:r>
            <w:r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  <w:lastRenderedPageBreak/>
              <w:t>营性清扫、收集、运输、处理服务审批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color w:val="727475"/>
                <w:sz w:val="18"/>
                <w:szCs w:val="18"/>
              </w:rPr>
            </w:pPr>
            <w:hyperlink r:id="rId13" w:tgtFrame="_blank" w:tooltip="从事城市生活垃圾经营性清扫、收集、运输服务审批" w:history="1">
              <w:r w:rsidR="00BB68D3">
                <w:rPr>
                  <w:rFonts w:ascii="Helvetica" w:hAnsi="Helvetica"/>
                  <w:color w:val="727475"/>
                  <w:sz w:val="18"/>
                  <w:szCs w:val="18"/>
                  <w:shd w:val="clear" w:color="auto" w:fill="FFFFFF"/>
                </w:rPr>
                <w:t>从事城市生活垃圾经营性清</w:t>
              </w:r>
              <w:r w:rsidR="00BB68D3">
                <w:rPr>
                  <w:rFonts w:ascii="Helvetica" w:hAnsi="Helvetica"/>
                  <w:color w:val="727475"/>
                  <w:sz w:val="18"/>
                  <w:szCs w:val="18"/>
                  <w:shd w:val="clear" w:color="auto" w:fill="FFFFFF"/>
                </w:rPr>
                <w:lastRenderedPageBreak/>
                <w:t>扫、收集、运输服务审批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lastRenderedPageBreak/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96EC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96EC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96EC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96EC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14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color w:val="727475"/>
                <w:sz w:val="18"/>
                <w:szCs w:val="18"/>
              </w:rPr>
            </w:pPr>
            <w:hyperlink r:id="rId14" w:tgtFrame="_blank" w:tooltip="从事城市生活垃圾经营性处理服务审批" w:history="1">
              <w:r w:rsidR="00BB68D3">
                <w:rPr>
                  <w:color w:val="727475"/>
                  <w:sz w:val="18"/>
                  <w:szCs w:val="18"/>
                </w:rPr>
                <w:t>从事城市生活垃圾经营性处理服务审批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196ECC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196ECC" w:rsidRDefault="00196ECC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196ECC" w:rsidRDefault="00196ECC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196ECC" w:rsidRDefault="00196ECC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AD78AF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color w:val="727475"/>
                <w:sz w:val="18"/>
                <w:szCs w:val="18"/>
              </w:rPr>
            </w:pPr>
            <w:hyperlink r:id="rId15" w:tgtFrame="_blank" w:tooltip="从事城市生活垃圾经营性清扫、收集、运输、处理服务许可延期审批" w:history="1">
              <w:r w:rsidR="00BB68D3">
                <w:rPr>
                  <w:color w:val="727475"/>
                  <w:sz w:val="18"/>
                  <w:szCs w:val="18"/>
                </w:rPr>
                <w:t>从事城市生活垃圾经营性清扫、收集、运输、处理服务许可延期审批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color w:val="727475"/>
                <w:sz w:val="18"/>
                <w:szCs w:val="18"/>
              </w:rPr>
            </w:pPr>
            <w:r>
              <w:rPr>
                <w:color w:val="727475"/>
                <w:sz w:val="18"/>
                <w:szCs w:val="18"/>
              </w:rPr>
              <w:t>从事城市生活垃圾经营性清扫、收集、运输服务许可增加服务内容审批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color w:val="727475"/>
                <w:sz w:val="18"/>
                <w:szCs w:val="18"/>
              </w:rPr>
            </w:pPr>
            <w:hyperlink r:id="rId16" w:tgtFrame="_blank" w:tooltip="从事城市生活垃圾经营性清扫、收集、运输、处理服务许可变更审批" w:history="1">
              <w:r w:rsidR="00BB68D3">
                <w:rPr>
                  <w:color w:val="727475"/>
                  <w:sz w:val="18"/>
                  <w:szCs w:val="18"/>
                </w:rPr>
                <w:t>从事城市生活垃圾经营性清扫、收集、</w:t>
              </w:r>
              <w:r w:rsidR="00BB68D3">
                <w:rPr>
                  <w:color w:val="727475"/>
                  <w:sz w:val="18"/>
                  <w:szCs w:val="18"/>
                </w:rPr>
                <w:lastRenderedPageBreak/>
                <w:t>运输、处理服务许可变更审批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lastRenderedPageBreak/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18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color w:val="727475"/>
                <w:sz w:val="18"/>
                <w:szCs w:val="18"/>
              </w:rPr>
            </w:pPr>
            <w:r>
              <w:rPr>
                <w:rFonts w:hint="eastAsia"/>
                <w:color w:val="727475"/>
                <w:sz w:val="18"/>
                <w:szCs w:val="18"/>
              </w:rPr>
              <w:t>城市生活垃圾准运审批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color w:val="727475"/>
                <w:sz w:val="18"/>
                <w:szCs w:val="18"/>
              </w:rPr>
              <w:t>设置大型户外广告及在城市建筑物、设施上悬挂、张贴宣传品审批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color w:val="727475"/>
                <w:sz w:val="18"/>
                <w:szCs w:val="18"/>
              </w:rPr>
            </w:pPr>
            <w:hyperlink r:id="rId17" w:tgtFrame="_blank" w:tooltip="设置大型户外广告审批" w:history="1">
              <w:r w:rsidR="00BB68D3">
                <w:rPr>
                  <w:color w:val="727475"/>
                  <w:sz w:val="18"/>
                  <w:szCs w:val="18"/>
                </w:rPr>
                <w:t>设置大型户外广告审批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4A1357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4A1357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4A1357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4A1357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AD78AF">
            <w:pPr>
              <w:spacing w:line="600" w:lineRule="exact"/>
              <w:jc w:val="center"/>
              <w:rPr>
                <w:rFonts w:ascii="Helvetica" w:eastAsia="宋体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="宋体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9A2887">
            <w:pPr>
              <w:jc w:val="center"/>
              <w:rPr>
                <w:color w:val="727475"/>
                <w:sz w:val="18"/>
                <w:szCs w:val="18"/>
              </w:rPr>
            </w:pPr>
            <w:hyperlink r:id="rId18" w:tgtFrame="_blank" w:tooltip="在城市建筑物、设施上悬挂、张贴宣传品审批" w:history="1">
              <w:r w:rsidR="00BB68D3">
                <w:rPr>
                  <w:color w:val="727475"/>
                  <w:sz w:val="18"/>
                  <w:szCs w:val="18"/>
                </w:rPr>
                <w:t>在城市建筑物、设施上悬挂、张贴宣传品审批</w:t>
              </w:r>
            </w:hyperlink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E06671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AD78AF" w:rsidRDefault="00AD78AF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AD78AF" w:rsidRDefault="00AD78AF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AD78AF" w:rsidRDefault="00AD78AF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AD78AF" w:rsidRDefault="00AD78AF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Pr="00AD78AF" w:rsidRDefault="00AD78AF">
            <w:pPr>
              <w:spacing w:line="600" w:lineRule="exact"/>
              <w:jc w:val="center"/>
              <w:rPr>
                <w:rFonts w:ascii="Helvetica" w:eastAsiaTheme="minorEastAsi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eastAsiaTheme="minorEastAsia" w:hAnsi="Helvetica" w:hint="eastAsia"/>
                <w:color w:val="727475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2661FC">
        <w:trPr>
          <w:trHeight w:val="45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color w:val="727475"/>
                <w:sz w:val="18"/>
                <w:szCs w:val="18"/>
              </w:rPr>
            </w:pPr>
            <w:r>
              <w:rPr>
                <w:rFonts w:hint="eastAsia"/>
                <w:color w:val="727475"/>
                <w:sz w:val="18"/>
                <w:szCs w:val="18"/>
              </w:rPr>
              <w:t>21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color w:val="727475"/>
                <w:sz w:val="18"/>
                <w:szCs w:val="18"/>
              </w:rPr>
            </w:pPr>
            <w:r>
              <w:rPr>
                <w:color w:val="727475"/>
                <w:sz w:val="18"/>
                <w:szCs w:val="18"/>
              </w:rPr>
              <w:t>改变绿化规划、绿化用地的使用性质审批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jc w:val="center"/>
              <w:rPr>
                <w:color w:val="727475"/>
                <w:sz w:val="18"/>
                <w:szCs w:val="18"/>
              </w:rPr>
            </w:pPr>
            <w:r>
              <w:rPr>
                <w:color w:val="727475"/>
                <w:sz w:val="18"/>
                <w:szCs w:val="18"/>
              </w:rPr>
              <w:t>改变绿化规划、绿化用地的使用性质审批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否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BB68D3">
            <w:pPr>
              <w:spacing w:line="600" w:lineRule="exact"/>
              <w:jc w:val="center"/>
              <w:rPr>
                <w:rFonts w:ascii="Helvetica" w:hAnsi="Helvetica"/>
                <w:color w:val="727475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 w:hint="eastAsia"/>
                <w:color w:val="727475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1FC" w:rsidRDefault="002661FC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</w:tbl>
    <w:p w:rsidR="002661FC" w:rsidRDefault="00BB68D3">
      <w:pPr>
        <w:pStyle w:val="a0"/>
        <w:spacing w:after="0" w:line="600" w:lineRule="exact"/>
        <w:ind w:firstLine="688"/>
        <w:jc w:val="center"/>
        <w:rPr>
          <w:rFonts w:eastAsia="仿宋_GB2312"/>
          <w:snapToGrid w:val="0"/>
          <w:color w:val="000000"/>
          <w:spacing w:val="6"/>
          <w:kern w:val="32"/>
          <w:sz w:val="32"/>
        </w:rPr>
      </w:pPr>
      <w:r>
        <w:rPr>
          <w:rFonts w:eastAsia="仿宋_GB2312" w:hint="eastAsia"/>
          <w:snapToGrid w:val="0"/>
          <w:color w:val="000000"/>
          <w:spacing w:val="6"/>
          <w:kern w:val="32"/>
          <w:sz w:val="32"/>
        </w:rPr>
        <w:t>单位（盖章）：</w:t>
      </w:r>
    </w:p>
    <w:p w:rsidR="002661FC" w:rsidRDefault="002661FC">
      <w:pPr>
        <w:ind w:leftChars="-95" w:left="-199"/>
      </w:pPr>
    </w:p>
    <w:sectPr w:rsidR="002661FC">
      <w:pgSz w:w="16783" w:h="11850" w:orient="landscape"/>
      <w:pgMar w:top="1440" w:right="1080" w:bottom="1440" w:left="4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FC"/>
    <w:rsid w:val="00196ECC"/>
    <w:rsid w:val="001A4A99"/>
    <w:rsid w:val="002661FC"/>
    <w:rsid w:val="00427DF7"/>
    <w:rsid w:val="004A1357"/>
    <w:rsid w:val="009A2887"/>
    <w:rsid w:val="00A92783"/>
    <w:rsid w:val="00AD78AF"/>
    <w:rsid w:val="00BB68D3"/>
    <w:rsid w:val="00D455C6"/>
    <w:rsid w:val="00E06671"/>
    <w:rsid w:val="00F22A32"/>
    <w:rsid w:val="05C143DE"/>
    <w:rsid w:val="2B070C72"/>
    <w:rsid w:val="32220D53"/>
    <w:rsid w:val="32A62E5B"/>
    <w:rsid w:val="3A0329E3"/>
    <w:rsid w:val="4DDF3667"/>
    <w:rsid w:val="57CE1498"/>
    <w:rsid w:val="6A80758C"/>
    <w:rsid w:val="749D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zwfw.gov.cn/portal/guide/11442000737550744W344011400800101" TargetMode="External"/><Relationship Id="rId13" Type="http://schemas.openxmlformats.org/officeDocument/2006/relationships/hyperlink" Target="http://www.gdzwfw.gov.cn/portal/guide/11442000737550744W3440114032001" TargetMode="External"/><Relationship Id="rId18" Type="http://schemas.openxmlformats.org/officeDocument/2006/relationships/hyperlink" Target="http://www.gdzwfw.gov.cn/portal/guide/11442000737550744W344011401900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dzwfw.gov.cn/portal/guide/11442000737550744W3440114022003" TargetMode="External"/><Relationship Id="rId12" Type="http://schemas.openxmlformats.org/officeDocument/2006/relationships/hyperlink" Target="http://www.gdzwfw.gov.cn/portal/guide/11442000737550744W3440114024003" TargetMode="External"/><Relationship Id="rId17" Type="http://schemas.openxmlformats.org/officeDocument/2006/relationships/hyperlink" Target="http://www.gdzwfw.gov.cn/portal/guide/11442000737550744W344011401900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dzwfw.gov.cn/portal/guide/11442000737550744W344011403200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gdzwfw.gov.cn/portal/guide/11442000737550744W3440114022001" TargetMode="External"/><Relationship Id="rId11" Type="http://schemas.openxmlformats.org/officeDocument/2006/relationships/hyperlink" Target="http://www.gdzwfw.gov.cn/portal/guide/11442000737550744W34401140240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dzwfw.gov.cn/portal/guide/11442000737550744W3440114032003" TargetMode="External"/><Relationship Id="rId10" Type="http://schemas.openxmlformats.org/officeDocument/2006/relationships/hyperlink" Target="http://www.gdzwfw.gov.cn/portal/guide/11442000737550744W344011402400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dzwfw.gov.cn/portal/guide/11442000737550744W344011400800301" TargetMode="External"/><Relationship Id="rId14" Type="http://schemas.openxmlformats.org/officeDocument/2006/relationships/hyperlink" Target="http://www.gdzwfw.gov.cn/portal/guide/11442000737550744W344011403200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506</Words>
  <Characters>2887</Characters>
  <Application>Microsoft Office Word</Application>
  <DocSecurity>0</DocSecurity>
  <Lines>24</Lines>
  <Paragraphs>6</Paragraphs>
  <ScaleCrop>false</ScaleCrop>
  <Company>52flin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刘晓宇</cp:lastModifiedBy>
  <cp:revision>11</cp:revision>
  <cp:lastPrinted>2021-03-10T02:09:00Z</cp:lastPrinted>
  <dcterms:created xsi:type="dcterms:W3CDTF">2021-03-08T08:29:00Z</dcterms:created>
  <dcterms:modified xsi:type="dcterms:W3CDTF">2022-03-16T08:49:00Z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