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highlight w:val="none"/>
          <w:lang w:eastAsia="zh-CN"/>
        </w:rPr>
      </w:pPr>
      <w:bookmarkStart w:id="0" w:name="_GoBack"/>
      <w:bookmarkEnd w:id="0"/>
      <w:r>
        <w:rPr>
          <w:rFonts w:hint="eastAsia" w:ascii="黑体" w:hAnsi="黑体" w:eastAsia="黑体" w:cs="黑体"/>
          <w:color w:val="auto"/>
          <w:sz w:val="44"/>
          <w:szCs w:val="44"/>
          <w:highlight w:val="none"/>
          <w:lang w:eastAsia="zh-CN"/>
        </w:rPr>
        <w:t>采购需求调查问卷</w:t>
      </w:r>
    </w:p>
    <w:p>
      <w:pPr>
        <w:keepNext w:val="0"/>
        <w:keepLines w:val="0"/>
        <w:pageBreakBefore w:val="0"/>
        <w:widowControl w:val="0"/>
        <w:wordWrap/>
        <w:topLinePunct w:val="0"/>
        <w:autoSpaceDE/>
        <w:autoSpaceDN/>
        <w:bidi w:val="0"/>
        <w:adjustRightInd/>
        <w:snapToGrid/>
        <w:spacing w:line="520" w:lineRule="exact"/>
        <w:ind w:firstLine="320" w:firstLineChars="1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一、接受市场调</w:t>
      </w:r>
      <w:r>
        <w:rPr>
          <w:rFonts w:hint="eastAsia" w:ascii="黑体" w:hAnsi="黑体" w:eastAsia="黑体" w:cs="黑体"/>
          <w:b w:val="0"/>
          <w:bCs/>
          <w:color w:val="auto"/>
          <w:sz w:val="32"/>
          <w:szCs w:val="32"/>
          <w:highlight w:val="none"/>
          <w:lang w:eastAsia="zh-CN"/>
        </w:rPr>
        <w:t>查</w:t>
      </w:r>
      <w:r>
        <w:rPr>
          <w:rFonts w:hint="eastAsia" w:ascii="黑体" w:hAnsi="黑体" w:eastAsia="黑体" w:cs="黑体"/>
          <w:b w:val="0"/>
          <w:bCs/>
          <w:color w:val="auto"/>
          <w:sz w:val="32"/>
          <w:szCs w:val="32"/>
          <w:highlight w:val="none"/>
        </w:rPr>
        <w:t>的市场主体基本情况</w:t>
      </w:r>
    </w:p>
    <w:tbl>
      <w:tblPr>
        <w:tblStyle w:val="6"/>
        <w:tblW w:w="0" w:type="auto"/>
        <w:jc w:val="center"/>
        <w:tblLayout w:type="fixed"/>
        <w:tblCellMar>
          <w:top w:w="0" w:type="dxa"/>
          <w:left w:w="0" w:type="dxa"/>
          <w:bottom w:w="0" w:type="dxa"/>
          <w:right w:w="0" w:type="dxa"/>
        </w:tblCellMar>
      </w:tblPr>
      <w:tblGrid>
        <w:gridCol w:w="2214"/>
        <w:gridCol w:w="1368"/>
        <w:gridCol w:w="1276"/>
        <w:gridCol w:w="1332"/>
        <w:gridCol w:w="2106"/>
      </w:tblGrid>
      <w:tr>
        <w:tblPrEx>
          <w:tblCellMar>
            <w:top w:w="0" w:type="dxa"/>
            <w:left w:w="0" w:type="dxa"/>
            <w:bottom w:w="0" w:type="dxa"/>
            <w:right w:w="0" w:type="dxa"/>
          </w:tblCellMar>
        </w:tblPrEx>
        <w:trPr>
          <w:trHeight w:val="52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单位名称</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i/>
                <w:color w:val="auto"/>
                <w:szCs w:val="21"/>
                <w:highlight w:val="none"/>
              </w:rPr>
            </w:pPr>
          </w:p>
        </w:tc>
      </w:tr>
      <w:tr>
        <w:tblPrEx>
          <w:tblCellMar>
            <w:top w:w="0" w:type="dxa"/>
            <w:left w:w="0" w:type="dxa"/>
            <w:bottom w:w="0" w:type="dxa"/>
            <w:right w:w="0" w:type="dxa"/>
          </w:tblCellMar>
        </w:tblPrEx>
        <w:trPr>
          <w:trHeight w:val="1965"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所属经济类型</w:t>
            </w:r>
          </w:p>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s="仿宋"/>
                <w:color w:val="auto"/>
                <w:szCs w:val="21"/>
                <w:highlight w:val="none"/>
              </w:rPr>
              <w:t>（如</w:t>
            </w:r>
            <w:r>
              <w:rPr>
                <w:color w:val="auto"/>
                <w:highlight w:val="none"/>
              </w:rPr>
              <w:fldChar w:fldCharType="begin"/>
            </w:r>
            <w:r>
              <w:rPr>
                <w:color w:val="auto"/>
                <w:highlight w:val="none"/>
              </w:rPr>
              <w:instrText xml:space="preserve"> HYPERLINK "http://www.so.com/s?q=%E5%9B%BD%E6%9C%89%E7%BB%8F%E6%B5%8E&amp;ie=utf-8&amp;src=internal_wenda_recommend_textn" \t "https://wenda.so.com/q/_blank" </w:instrText>
            </w:r>
            <w:r>
              <w:rPr>
                <w:color w:val="auto"/>
                <w:highlight w:val="none"/>
              </w:rPr>
              <w:fldChar w:fldCharType="separate"/>
            </w:r>
            <w:r>
              <w:rPr>
                <w:rFonts w:hint="eastAsia" w:cs="仿宋"/>
                <w:color w:val="auto"/>
                <w:szCs w:val="21"/>
                <w:highlight w:val="none"/>
              </w:rPr>
              <w:t>国有经济</w:t>
            </w:r>
            <w:r>
              <w:rPr>
                <w:rFonts w:hint="eastAsia" w:cs="仿宋"/>
                <w:color w:val="auto"/>
                <w:szCs w:val="21"/>
                <w:highlight w:val="none"/>
              </w:rPr>
              <w:fldChar w:fldCharType="end"/>
            </w:r>
            <w:r>
              <w:rPr>
                <w:rFonts w:hint="eastAsia" w:cs="仿宋"/>
                <w:color w:val="auto"/>
                <w:szCs w:val="21"/>
                <w:highlight w:val="none"/>
              </w:rPr>
              <w:t>、集体经济、</w:t>
            </w:r>
            <w:r>
              <w:rPr>
                <w:color w:val="auto"/>
                <w:highlight w:val="none"/>
              </w:rPr>
              <w:fldChar w:fldCharType="begin"/>
            </w:r>
            <w:r>
              <w:rPr>
                <w:color w:val="auto"/>
                <w:highlight w:val="none"/>
              </w:rPr>
              <w:instrText xml:space="preserve"> HYPERLINK "http://www.so.com/s?q=%E7%A7%81%E8%90%A5%E7%BB%8F%E6%B5%8E&amp;ie=utf-8&amp;src=internal_wenda_recommend_textn" \t "https://wenda.so.com/q/_blank" </w:instrText>
            </w:r>
            <w:r>
              <w:rPr>
                <w:color w:val="auto"/>
                <w:highlight w:val="none"/>
              </w:rPr>
              <w:fldChar w:fldCharType="separate"/>
            </w:r>
            <w:r>
              <w:rPr>
                <w:rFonts w:hint="eastAsia" w:cs="仿宋"/>
                <w:color w:val="auto"/>
                <w:szCs w:val="21"/>
                <w:highlight w:val="none"/>
              </w:rPr>
              <w:t>私营经济</w:t>
            </w:r>
            <w:r>
              <w:rPr>
                <w:rFonts w:hint="eastAsia" w:cs="仿宋"/>
                <w:color w:val="auto"/>
                <w:szCs w:val="21"/>
                <w:highlight w:val="none"/>
              </w:rPr>
              <w:fldChar w:fldCharType="end"/>
            </w:r>
            <w:r>
              <w:rPr>
                <w:rFonts w:hint="eastAsia" w:cs="仿宋"/>
                <w:color w:val="auto"/>
                <w:szCs w:val="21"/>
                <w:highlight w:val="none"/>
              </w:rPr>
              <w:t>、个体经济等）</w:t>
            </w:r>
          </w:p>
        </w:tc>
        <w:tc>
          <w:tcPr>
            <w:tcW w:w="26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成立时间</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r>
              <w:rPr>
                <w:rFonts w:hint="eastAsia" w:ascii="宋体" w:hAnsi="宋体" w:eastAsia="宋体" w:cs="宋体"/>
                <w:color w:val="auto"/>
                <w:szCs w:val="21"/>
                <w:highlight w:val="none"/>
              </w:rPr>
              <w:t>年   月  日</w:t>
            </w:r>
          </w:p>
        </w:tc>
      </w:tr>
      <w:tr>
        <w:tblPrEx>
          <w:tblCellMar>
            <w:top w:w="0" w:type="dxa"/>
            <w:left w:w="0" w:type="dxa"/>
            <w:bottom w:w="0" w:type="dxa"/>
            <w:right w:w="0" w:type="dxa"/>
          </w:tblCellMar>
        </w:tblPrEx>
        <w:trPr>
          <w:trHeight w:val="570"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注册地址</w:t>
            </w:r>
          </w:p>
        </w:tc>
        <w:tc>
          <w:tcPr>
            <w:tcW w:w="26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注册资金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r>
              <w:rPr>
                <w:rFonts w:hint="eastAsia" w:ascii="宋体" w:hAnsi="宋体" w:eastAsia="宋体" w:cs="宋体"/>
                <w:color w:val="auto"/>
                <w:szCs w:val="21"/>
                <w:highlight w:val="none"/>
              </w:rPr>
              <w:t xml:space="preserve">万元 </w:t>
            </w:r>
          </w:p>
        </w:tc>
      </w:tr>
      <w:tr>
        <w:tblPrEx>
          <w:tblCellMar>
            <w:top w:w="0" w:type="dxa"/>
            <w:left w:w="0" w:type="dxa"/>
            <w:bottom w:w="0" w:type="dxa"/>
            <w:right w:w="0" w:type="dxa"/>
          </w:tblCellMar>
        </w:tblPrEx>
        <w:trPr>
          <w:trHeight w:val="499" w:hRule="atLeast"/>
          <w:jc w:val="center"/>
        </w:trPr>
        <w:tc>
          <w:tcPr>
            <w:tcW w:w="221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联系方式</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联系人</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电话</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465" w:hRule="atLeast"/>
          <w:jc w:val="center"/>
        </w:trPr>
        <w:tc>
          <w:tcPr>
            <w:tcW w:w="2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网址</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邮箱</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933"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color w:val="auto"/>
                <w:szCs w:val="21"/>
                <w:highlight w:val="none"/>
              </w:rPr>
            </w:pPr>
            <w:r>
              <w:rPr>
                <w:rFonts w:hint="eastAsia"/>
                <w:color w:val="auto"/>
                <w:szCs w:val="21"/>
                <w:highlight w:val="none"/>
              </w:rPr>
              <w:t>法定代表人</w:t>
            </w:r>
          </w:p>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（单位负责人）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姓名</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电话</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color w:val="auto"/>
                <w:szCs w:val="21"/>
                <w:highlight w:val="none"/>
              </w:rPr>
            </w:pPr>
          </w:p>
        </w:tc>
      </w:tr>
      <w:tr>
        <w:tblPrEx>
          <w:tblCellMar>
            <w:top w:w="0" w:type="dxa"/>
            <w:left w:w="0" w:type="dxa"/>
            <w:bottom w:w="0" w:type="dxa"/>
            <w:right w:w="0" w:type="dxa"/>
          </w:tblCellMar>
        </w:tblPrEx>
        <w:trPr>
          <w:trHeight w:val="1104"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与本项目采购需求相关的资质证书</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textAlignment w:val="auto"/>
              <w:rPr>
                <w:iCs/>
                <w:color w:val="auto"/>
                <w:szCs w:val="21"/>
                <w:highlight w:val="none"/>
              </w:rPr>
            </w:pPr>
            <w:r>
              <w:rPr>
                <w:rFonts w:hint="eastAsia"/>
                <w:color w:val="auto"/>
                <w:szCs w:val="21"/>
                <w:highlight w:val="none"/>
              </w:rPr>
              <w:t>罗列证书名称（如有）：</w:t>
            </w:r>
          </w:p>
        </w:tc>
      </w:tr>
      <w:tr>
        <w:tblPrEx>
          <w:tblCellMar>
            <w:top w:w="0" w:type="dxa"/>
            <w:left w:w="0" w:type="dxa"/>
            <w:bottom w:w="0" w:type="dxa"/>
            <w:right w:w="0" w:type="dxa"/>
          </w:tblCellMar>
        </w:tblPrEx>
        <w:trPr>
          <w:trHeight w:val="70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仿宋"/>
                <w:color w:val="auto"/>
                <w:szCs w:val="21"/>
                <w:highlight w:val="none"/>
              </w:rPr>
            </w:pPr>
            <w:r>
              <w:rPr>
                <w:rFonts w:hint="eastAsia" w:cs="仿宋"/>
                <w:color w:val="auto"/>
                <w:szCs w:val="21"/>
                <w:highlight w:val="none"/>
              </w:rPr>
              <w:t>人员情况</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textAlignment w:val="auto"/>
              <w:rPr>
                <w:rFonts w:hint="eastAsia" w:eastAsia="宋体" w:cs="仿宋"/>
                <w:b/>
                <w:bCs/>
                <w:color w:val="auto"/>
                <w:szCs w:val="21"/>
                <w:highlight w:val="none"/>
                <w:shd w:val="clear" w:color="auto" w:fill="FFFFFF"/>
                <w:lang w:eastAsia="zh-CN"/>
              </w:rPr>
            </w:pPr>
            <w:r>
              <w:rPr>
                <w:rFonts w:hint="eastAsia" w:cs="仿宋"/>
                <w:b w:val="0"/>
                <w:bCs w:val="0"/>
                <w:color w:val="auto"/>
                <w:szCs w:val="21"/>
                <w:highlight w:val="none"/>
                <w:shd w:val="clear" w:color="auto" w:fill="FFFFFF"/>
                <w:lang w:eastAsia="zh-CN"/>
              </w:rPr>
              <w:t>人员总数，高、中、初级职称人数、专业证书人员人数</w:t>
            </w:r>
          </w:p>
        </w:tc>
      </w:tr>
      <w:tr>
        <w:tblPrEx>
          <w:tblCellMar>
            <w:top w:w="0" w:type="dxa"/>
            <w:left w:w="0" w:type="dxa"/>
            <w:bottom w:w="0" w:type="dxa"/>
            <w:right w:w="0" w:type="dxa"/>
          </w:tblCellMar>
        </w:tblPrEx>
        <w:trPr>
          <w:trHeight w:val="701"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hint="eastAsia" w:eastAsia="宋体" w:cs="仿宋"/>
                <w:color w:val="auto"/>
                <w:szCs w:val="21"/>
                <w:highlight w:val="none"/>
                <w:lang w:eastAsia="zh-CN"/>
              </w:rPr>
            </w:pPr>
            <w:r>
              <w:rPr>
                <w:rFonts w:hint="eastAsia" w:cs="仿宋"/>
                <w:color w:val="auto"/>
                <w:szCs w:val="21"/>
                <w:highlight w:val="none"/>
                <w:lang w:eastAsia="zh-CN"/>
              </w:rPr>
              <w:t>机械设备情况</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textAlignment w:val="auto"/>
              <w:rPr>
                <w:rFonts w:hint="eastAsia" w:eastAsia="宋体" w:cs="仿宋"/>
                <w:b/>
                <w:bCs/>
                <w:color w:val="auto"/>
                <w:szCs w:val="21"/>
                <w:highlight w:val="none"/>
                <w:shd w:val="clear" w:color="auto" w:fill="FFFFFF"/>
                <w:lang w:eastAsia="zh-CN"/>
              </w:rPr>
            </w:pPr>
            <w:r>
              <w:rPr>
                <w:rFonts w:hint="eastAsia" w:cs="仿宋"/>
                <w:b w:val="0"/>
                <w:bCs w:val="0"/>
                <w:color w:val="auto"/>
                <w:szCs w:val="21"/>
                <w:highlight w:val="none"/>
                <w:shd w:val="clear" w:color="auto" w:fill="FFFFFF"/>
                <w:lang w:eastAsia="zh-CN"/>
              </w:rPr>
              <w:t>各类作业车辆数量及相关设备数量</w:t>
            </w:r>
          </w:p>
        </w:tc>
      </w:tr>
      <w:tr>
        <w:tblPrEx>
          <w:tblCellMar>
            <w:top w:w="0" w:type="dxa"/>
            <w:left w:w="0" w:type="dxa"/>
            <w:bottom w:w="0" w:type="dxa"/>
            <w:right w:w="0" w:type="dxa"/>
          </w:tblCellMar>
        </w:tblPrEx>
        <w:trPr>
          <w:trHeight w:val="1550"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360" w:lineRule="exact"/>
              <w:jc w:val="center"/>
              <w:textAlignment w:val="auto"/>
              <w:rPr>
                <w:rFonts w:hint="eastAsia" w:eastAsia="宋体"/>
                <w:color w:val="auto"/>
                <w:szCs w:val="21"/>
                <w:highlight w:val="none"/>
                <w:lang w:eastAsia="zh-CN"/>
              </w:rPr>
            </w:pPr>
            <w:r>
              <w:rPr>
                <w:rFonts w:hint="eastAsia"/>
                <w:color w:val="auto"/>
                <w:szCs w:val="21"/>
                <w:highlight w:val="none"/>
                <w:lang w:eastAsia="zh-CN"/>
              </w:rPr>
              <w:t>企业规模</w:t>
            </w:r>
          </w:p>
          <w:p>
            <w:pPr>
              <w:pStyle w:val="8"/>
              <w:keepNext w:val="0"/>
              <w:keepLines w:val="0"/>
              <w:pageBreakBefore w:val="0"/>
              <w:widowControl w:val="0"/>
              <w:kinsoku w:val="0"/>
              <w:wordWrap/>
              <w:overflowPunct w:val="0"/>
              <w:topLinePunct w:val="0"/>
              <w:autoSpaceDE/>
              <w:autoSpaceDN/>
              <w:bidi w:val="0"/>
              <w:adjustRightInd/>
              <w:snapToGrid/>
              <w:spacing w:line="360" w:lineRule="exact"/>
              <w:jc w:val="center"/>
              <w:textAlignment w:val="auto"/>
              <w:rPr>
                <w:color w:val="auto"/>
                <w:szCs w:val="21"/>
                <w:highlight w:val="none"/>
              </w:rPr>
            </w:pPr>
            <w:r>
              <w:rPr>
                <w:rFonts w:hint="eastAsia"/>
                <w:color w:val="auto"/>
                <w:szCs w:val="21"/>
                <w:highlight w:val="none"/>
              </w:rPr>
              <w:t>（本项目采购标的对应的中小企业划分标准所属行业为：</w:t>
            </w:r>
            <w:r>
              <w:rPr>
                <w:rFonts w:hint="eastAsia"/>
                <w:color w:val="auto"/>
                <w:szCs w:val="21"/>
                <w:highlight w:val="none"/>
                <w:lang w:eastAsia="zh-CN"/>
              </w:rPr>
              <w:t>物业管理</w:t>
            </w:r>
            <w:r>
              <w:rPr>
                <w:rFonts w:hint="eastAsia"/>
                <w:color w:val="auto"/>
                <w:szCs w:val="21"/>
                <w:highlight w:val="none"/>
              </w:rPr>
              <w:t>）</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textAlignment w:val="auto"/>
              <w:rPr>
                <w:i/>
                <w:color w:val="auto"/>
                <w:szCs w:val="21"/>
                <w:highlight w:val="none"/>
              </w:rPr>
            </w:pPr>
            <w:r>
              <w:rPr>
                <w:rFonts w:hint="eastAsia" w:cs="仿宋"/>
                <w:color w:val="auto"/>
                <w:szCs w:val="21"/>
                <w:highlight w:val="none"/>
              </w:rPr>
              <w:sym w:font="Wingdings" w:char="00A8"/>
            </w:r>
            <w:r>
              <w:rPr>
                <w:rFonts w:hint="eastAsia" w:cs="仿宋"/>
                <w:color w:val="auto"/>
                <w:szCs w:val="21"/>
                <w:highlight w:val="none"/>
              </w:rPr>
              <w:t xml:space="preserve">大型企业 </w:t>
            </w:r>
            <w:r>
              <w:rPr>
                <w:rFonts w:hint="eastAsia" w:cs="仿宋"/>
                <w:color w:val="auto"/>
                <w:szCs w:val="21"/>
                <w:highlight w:val="none"/>
              </w:rPr>
              <w:sym w:font="Wingdings" w:char="00A8"/>
            </w:r>
            <w:r>
              <w:rPr>
                <w:rFonts w:hint="eastAsia" w:cs="仿宋"/>
                <w:color w:val="auto"/>
                <w:szCs w:val="21"/>
                <w:highlight w:val="none"/>
              </w:rPr>
              <w:t xml:space="preserve">中型企业 </w:t>
            </w:r>
            <w:r>
              <w:rPr>
                <w:rFonts w:hint="eastAsia" w:cs="仿宋"/>
                <w:color w:val="auto"/>
                <w:szCs w:val="21"/>
                <w:highlight w:val="none"/>
              </w:rPr>
              <w:sym w:font="Wingdings" w:char="00A8"/>
            </w:r>
            <w:r>
              <w:rPr>
                <w:rFonts w:hint="eastAsia" w:cs="仿宋"/>
                <w:color w:val="auto"/>
                <w:szCs w:val="21"/>
                <w:highlight w:val="none"/>
              </w:rPr>
              <w:t xml:space="preserve">小型企业 </w:t>
            </w:r>
            <w:r>
              <w:rPr>
                <w:rFonts w:hint="eastAsia" w:cs="仿宋"/>
                <w:color w:val="auto"/>
                <w:szCs w:val="21"/>
                <w:highlight w:val="none"/>
              </w:rPr>
              <w:sym w:font="Wingdings" w:char="00A8"/>
            </w:r>
            <w:r>
              <w:rPr>
                <w:rFonts w:hint="eastAsia" w:cs="仿宋"/>
                <w:color w:val="auto"/>
                <w:szCs w:val="21"/>
                <w:highlight w:val="none"/>
              </w:rPr>
              <w:t>微型企业</w:t>
            </w:r>
          </w:p>
        </w:tc>
      </w:tr>
      <w:tr>
        <w:tblPrEx>
          <w:tblCellMar>
            <w:top w:w="0" w:type="dxa"/>
            <w:left w:w="0" w:type="dxa"/>
            <w:bottom w:w="0" w:type="dxa"/>
            <w:right w:w="0" w:type="dxa"/>
          </w:tblCellMar>
        </w:tblPrEx>
        <w:trPr>
          <w:trHeight w:val="852" w:hRule="atLeast"/>
          <w:jc w:val="center"/>
        </w:trPr>
        <w:tc>
          <w:tcPr>
            <w:tcW w:w="2214"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pageBreakBefore w:val="0"/>
              <w:widowControl w:val="0"/>
              <w:kinsoku w:val="0"/>
              <w:wordWrap/>
              <w:overflowPunct w:val="0"/>
              <w:topLinePunct w:val="0"/>
              <w:autoSpaceDE/>
              <w:autoSpaceDN/>
              <w:bidi w:val="0"/>
              <w:adjustRightInd/>
              <w:snapToGrid/>
              <w:spacing w:line="520" w:lineRule="exact"/>
              <w:jc w:val="center"/>
              <w:textAlignment w:val="auto"/>
              <w:rPr>
                <w:rFonts w:cs="Times New Roman"/>
                <w:color w:val="auto"/>
                <w:szCs w:val="21"/>
                <w:highlight w:val="none"/>
              </w:rPr>
            </w:pPr>
            <w:r>
              <w:rPr>
                <w:rFonts w:hint="eastAsia"/>
                <w:color w:val="auto"/>
                <w:szCs w:val="21"/>
                <w:highlight w:val="none"/>
              </w:rPr>
              <w:t>备注</w:t>
            </w:r>
          </w:p>
        </w:tc>
        <w:tc>
          <w:tcPr>
            <w:tcW w:w="60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topLinePunct w:val="0"/>
              <w:autoSpaceDE/>
              <w:autoSpaceDN/>
              <w:bidi w:val="0"/>
              <w:adjustRightInd/>
              <w:snapToGrid/>
              <w:spacing w:line="520" w:lineRule="exact"/>
              <w:jc w:val="center"/>
              <w:textAlignment w:val="auto"/>
              <w:rPr>
                <w:rFonts w:ascii="宋体" w:hAnsi="宋体" w:eastAsia="宋体"/>
                <w:i/>
                <w:color w:val="auto"/>
                <w:szCs w:val="21"/>
                <w:highlight w:val="none"/>
              </w:rPr>
            </w:pPr>
          </w:p>
        </w:tc>
      </w:tr>
    </w:tbl>
    <w:p>
      <w:pPr>
        <w:pStyle w:val="8"/>
        <w:keepNext w:val="0"/>
        <w:keepLines w:val="0"/>
        <w:pageBreakBefore w:val="0"/>
        <w:widowControl w:val="0"/>
        <w:kinsoku w:val="0"/>
        <w:wordWrap/>
        <w:overflowPunct w:val="0"/>
        <w:topLinePunct w:val="0"/>
        <w:autoSpaceDE/>
        <w:autoSpaceDN/>
        <w:bidi w:val="0"/>
        <w:adjustRightInd/>
        <w:snapToGrid/>
        <w:spacing w:line="520" w:lineRule="exact"/>
        <w:jc w:val="left"/>
        <w:textAlignment w:val="auto"/>
        <w:rPr>
          <w:color w:val="auto"/>
          <w:szCs w:val="21"/>
          <w:highlight w:val="none"/>
        </w:rPr>
      </w:pPr>
      <w:r>
        <w:rPr>
          <w:rFonts w:hint="eastAsia"/>
          <w:color w:val="auto"/>
          <w:szCs w:val="21"/>
          <w:highlight w:val="none"/>
        </w:rPr>
        <w:t>（注</w:t>
      </w:r>
      <w:r>
        <w:rPr>
          <w:color w:val="auto"/>
          <w:szCs w:val="21"/>
          <w:highlight w:val="none"/>
        </w:rPr>
        <w:t>：</w:t>
      </w:r>
      <w:r>
        <w:rPr>
          <w:rFonts w:hint="eastAsia"/>
          <w:color w:val="auto"/>
          <w:szCs w:val="21"/>
          <w:highlight w:val="none"/>
        </w:rPr>
        <w:t>供应商</w:t>
      </w:r>
      <w:r>
        <w:rPr>
          <w:color w:val="auto"/>
          <w:szCs w:val="21"/>
          <w:highlight w:val="none"/>
        </w:rPr>
        <w:t>可根据实际情况选填，也可以在此基础上外延增加内</w:t>
      </w:r>
      <w:r>
        <w:rPr>
          <w:rFonts w:hint="eastAsia"/>
          <w:color w:val="auto"/>
          <w:szCs w:val="21"/>
          <w:highlight w:val="none"/>
        </w:rPr>
        <w:t>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二、采购需求调查问题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（一）相关产业发展情况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结合贵公司在该领域的业务经验，简要说明该项目在国内（特别是中山及周边城市）的</w:t>
      </w:r>
      <w:r>
        <w:rPr>
          <w:rFonts w:hint="eastAsia" w:ascii="仿宋_GB2312" w:hAnsi="仿宋_GB2312" w:eastAsia="仿宋_GB2312" w:cs="仿宋_GB2312"/>
          <w:color w:val="auto"/>
          <w:sz w:val="32"/>
          <w:szCs w:val="32"/>
          <w:highlight w:val="none"/>
        </w:rPr>
        <w:t>产业</w:t>
      </w:r>
      <w:r>
        <w:rPr>
          <w:rFonts w:hint="eastAsia" w:ascii="仿宋_GB2312" w:hAnsi="仿宋_GB2312" w:eastAsia="仿宋_GB2312" w:cs="仿宋_GB2312"/>
          <w:color w:val="auto"/>
          <w:sz w:val="32"/>
          <w:szCs w:val="32"/>
          <w:highlight w:val="none"/>
          <w:lang w:eastAsia="zh-CN"/>
        </w:rPr>
        <w:t>现状</w:t>
      </w:r>
      <w:r>
        <w:rPr>
          <w:rFonts w:hint="eastAsia" w:ascii="仿宋_GB2312" w:hAnsi="仿宋_GB2312" w:eastAsia="仿宋_GB2312" w:cs="仿宋_GB2312"/>
          <w:color w:val="auto"/>
          <w:sz w:val="32"/>
          <w:szCs w:val="32"/>
          <w:highlight w:val="none"/>
        </w:rPr>
        <w:t>、服务水平</w:t>
      </w:r>
      <w:r>
        <w:rPr>
          <w:rFonts w:hint="eastAsia" w:ascii="仿宋_GB2312" w:hAnsi="仿宋_GB2312" w:eastAsia="仿宋_GB2312" w:cs="仿宋_GB2312"/>
          <w:color w:val="auto"/>
          <w:sz w:val="32"/>
          <w:szCs w:val="32"/>
          <w:highlight w:val="none"/>
          <w:lang w:val="en-US" w:eastAsia="zh-CN"/>
        </w:rPr>
        <w:t>及发展趋势</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2.请列举该项目可能涉及的各项资质要求（如企业资质、人员资质、产品资质要求等）。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3.请列举该项目可能</w:t>
      </w:r>
      <w:r>
        <w:rPr>
          <w:rFonts w:hint="eastAsia" w:ascii="仿宋_GB2312" w:hAnsi="仿宋_GB2312" w:eastAsia="仿宋_GB2312" w:cs="仿宋_GB2312"/>
          <w:color w:val="auto"/>
          <w:sz w:val="32"/>
          <w:szCs w:val="32"/>
          <w:highlight w:val="none"/>
        </w:rPr>
        <w:t>涉及的相关标准和规范</w:t>
      </w:r>
      <w:r>
        <w:rPr>
          <w:rFonts w:hint="eastAsia" w:ascii="仿宋_GB2312" w:hAnsi="仿宋_GB2312" w:eastAsia="仿宋_GB2312" w:cs="仿宋_GB2312"/>
          <w:color w:val="auto"/>
          <w:sz w:val="32"/>
          <w:szCs w:val="32"/>
          <w:highlight w:val="none"/>
          <w:lang w:eastAsia="zh-CN"/>
        </w:rPr>
        <w:t>（如国家标准、行业标准、地方标准或其他技术规范等）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（二）市场供给情况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结合贵公司在该领域的业务经验，分析该项目在中山（及周边城市）的市场竞争状况（如市场集中度、主要竞争对手、竞争特点等）。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2.请提供贵公司了解到的当前市场公园综合管理服务的单价（可按不同类型绿化管养等级列举）。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根据贵公司对行业的了解，说明中山（及周边城市）潜在供应商的数量、以及他们的履约能力、售后服务能力等情况。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（三）同类项目历史成交情况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请提供</w:t>
      </w:r>
      <w:r>
        <w:rPr>
          <w:rFonts w:hint="eastAsia" w:ascii="仿宋_GB2312" w:hAnsi="仿宋_GB2312" w:eastAsia="仿宋_GB2312" w:cs="仿宋_GB2312"/>
          <w:color w:val="auto"/>
          <w:sz w:val="32"/>
          <w:szCs w:val="32"/>
          <w:highlight w:val="none"/>
        </w:rPr>
        <w:t>贵</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近5年来（20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年1月1日</w:t>
      </w:r>
      <w:r>
        <w:rPr>
          <w:rFonts w:hint="eastAsia" w:ascii="仿宋_GB2312" w:hAnsi="仿宋_GB2312" w:eastAsia="仿宋_GB2312" w:cs="仿宋_GB2312"/>
          <w:color w:val="auto"/>
          <w:sz w:val="32"/>
          <w:szCs w:val="32"/>
          <w:highlight w:val="none"/>
          <w:lang w:eastAsia="zh-CN"/>
        </w:rPr>
        <w:t>以来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公园管理服务</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历史成交</w:t>
      </w:r>
      <w:r>
        <w:rPr>
          <w:rFonts w:hint="eastAsia" w:ascii="仿宋_GB2312" w:hAnsi="仿宋_GB2312" w:eastAsia="仿宋_GB2312" w:cs="仿宋_GB2312"/>
          <w:color w:val="auto"/>
          <w:sz w:val="32"/>
          <w:szCs w:val="32"/>
          <w:highlight w:val="none"/>
          <w:lang w:eastAsia="zh-CN"/>
        </w:rPr>
        <w:t>信息（包括采购人、项目名称、项目预算、服务内容、服务期限、中标价、履约评价等）。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（四）后续采购情况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请</w:t>
      </w:r>
      <w:r>
        <w:rPr>
          <w:rFonts w:hint="eastAsia" w:ascii="仿宋_GB2312" w:hAnsi="仿宋_GB2312" w:eastAsia="仿宋_GB2312" w:cs="仿宋_GB2312"/>
          <w:color w:val="auto"/>
          <w:sz w:val="32"/>
          <w:szCs w:val="32"/>
          <w:highlight w:val="none"/>
          <w:lang w:val="en-US" w:eastAsia="zh-CN"/>
        </w:rPr>
        <w:t>结合贵公司在该领域的业务经验，说明本项目后续可能涉及的运行维护、升级更新、备品备件、耗材等情况。</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其他情况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1.管养工作的优化建议：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请根据您业务经验、实地考察及调研成果，结合中山市中心城区市属公园管理的历史情况，就今后管养工作提出合理化建议和优化方案。（包括但不限于管养模式、作业标准、技术路径、人员配置、考核机制、成本控制、水肥管理、现场提升等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2.机械设备情况：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（1）据了解广州、深圳等地已在推广应用智慧园林设备，若本项目计划引入一些智慧化机械设备，贵公司会推荐使用哪些？（如用于城市公园的巡查无人机、无人清扫车等）。请说明推荐的理由。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（2）请列举贵公司正在使用或在上一个问题中推荐使用的智慧化设备的最新型号、技术参数、性能特点和市场价格。（技术参数请注意提供覆盖范围和工作时长）。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3.人员情况：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鉴于中山市汛期长、易受台风侵袭，且市属公园数量多，“三防”（防汛、防旱、防风）压力尤为突出。请贵公司结合业务经验，按暴雨、雷雨大风以及台风等气象灾害不同预警信号等级（黄、橙、红等）对应给出应急专业队伍人员和设备配置的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请列出贵公司已有的或市场上常见的完成该项目所需的人员证书（如涉及高空作业、绿化修剪、病虫害防治、土壤检测、低压电操作等工作的相关证书）。请一并说明贵公司员工总人数，以及持证情况（如同时具有2个或以上证书的请备注说明）。</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color w:val="auto"/>
          <w:highlight w:val="none"/>
          <w:lang w:val="en" w:eastAsia="zh-CN"/>
        </w:rPr>
      </w:pPr>
      <w:r>
        <w:rPr>
          <w:rFonts w:hint="eastAsia" w:ascii="仿宋_GB2312" w:hAnsi="仿宋_GB2312" w:eastAsia="仿宋_GB2312" w:cs="仿宋_GB2312"/>
          <w:color w:val="auto"/>
          <w:sz w:val="32"/>
          <w:szCs w:val="32"/>
          <w:highlight w:val="none"/>
          <w:lang w:val="en-US" w:eastAsia="zh-CN"/>
        </w:rPr>
        <w:t>4.贵公司对绿化垃圾的资源化处理有何建议？具体包括场地、设备、处理方式、应用场景等相关要求。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5.公园智慧管理系统运用情况：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（1）请客观评价公园智慧管理系统的优缺点？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智慧管理系统在公园综合管理中的核心功能模块有哪些？各模块可实现哪些具体功能？对日常公园管理工作的开展能提供哪些帮助？（例如：能否实现日常巡查、视频监控、环境监测、作业信息数据记录和查询等多种功能？）</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（3）如实现第（2）点中所述功能，线下需增设哪些配件设备？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（4）提供上述智慧化管理服务的供应商须具备哪些资质？（如相关著作权证书）？请说明相应资质的颁发机构、等级划分、年检要求等。</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（5）请给出智慧管理系统的建设成本（包括大平台的搭建以及传感器、监控、定位等外设原件），以及后期日常运维成本大致情况。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（6）合同期满后，智慧管理平台能否继续使用，如何保障历史数据的可迁移性与系统的可持续性？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6.公益性活动服务：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color w:val="auto"/>
          <w:sz w:val="32"/>
          <w:szCs w:val="32"/>
          <w:highlight w:val="none"/>
          <w:lang w:val="en-US" w:eastAsia="zh-CN"/>
        </w:rPr>
        <w:t>请说明当前市场上公园综合管理项目（含保安、保洁、绿化管养、设施维护）的供应商是否有能力免费提供公益性活动的策划和执行服务，请举例说明。</w:t>
      </w:r>
    </w:p>
    <w:sectPr>
      <w:headerReference r:id="rId3" w:type="default"/>
      <w:footerReference r:id="rId4" w:type="default"/>
      <w:pgSz w:w="11906" w:h="16838"/>
      <w:pgMar w:top="2098" w:right="1587"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A991A"/>
    <w:multiLevelType w:val="singleLevel"/>
    <w:tmpl w:val="B37A991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037C0"/>
    <w:rsid w:val="3EE0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中山市城市管理和综合执法局</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2026-02-13T09:25:00Z</dcterms:created>
  <dc:creator>曾剑峰</dc:creator>
  <cp:lastModifiedBy>曾剑峰</cp:lastModifiedBy>
  <dcterms:modified xsi:type="dcterms:W3CDTF">2026-02-13T09:27:15Z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70DC8344F99445E483F22DF6B3EE85EE</vt:lpwstr>
  </property>
</Properties>
</file>